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22"/>
        </w:rPr>
        <w:t>乒乓球赛事参赛情况承诺书</w:t>
      </w:r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Arial"/>
          <w:color w:val="000000"/>
          <w:kern w:val="0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本人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，性别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，身份证号码：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承诺以下级别乒乓球赛事：中国乒乓球俱乐部超级联赛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、中国乒乓球俱乐部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甲A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联赛、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全国乒乓球锦标赛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（含预赛）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、全运会（包括注册、报名）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□1.未参加；</w:t>
      </w:r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□2.如若已报名或参加上述系列比赛，请列出：</w:t>
      </w:r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（1）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；</w:t>
      </w:r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（2）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；</w:t>
      </w:r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（3）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；</w:t>
      </w:r>
    </w:p>
    <w:p>
      <w:pPr>
        <w:ind w:firstLine="43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（4）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。</w:t>
      </w:r>
    </w:p>
    <w:p>
      <w:pPr>
        <w:ind w:firstLine="574" w:firstLineChars="20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如隐瞒、虚报上述系列比赛参赛情况，一经发现并核实，取消其考试或录取资格！</w:t>
      </w:r>
    </w:p>
    <w:p>
      <w:pPr>
        <w:ind w:firstLine="574" w:firstLineChars="20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</w:p>
    <w:p>
      <w:pPr>
        <w:ind w:firstLine="574" w:firstLineChars="20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                             承诺人：</w:t>
      </w:r>
    </w:p>
    <w:p>
      <w:pPr>
        <w:ind w:firstLine="574" w:firstLineChars="205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    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C0F89"/>
    <w:rsid w:val="3B5B341B"/>
    <w:rsid w:val="5D6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SZU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2022-01-17T02:36:00Z</dcterms:created>
  <dc:creator>深水潮人</dc:creator>
  <cp:lastModifiedBy>zxc</cp:lastModifiedBy>
  <dcterms:modified xsi:type="dcterms:W3CDTF">2022-12-12T08:26:36Z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